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Grilledutableau"/>
        <w:tblW w:w="0" w:type="auto"/>
        <w:jc w:val="center"/>
        <w:tblLook w:val="04A0" w:firstRow="1" w:lastRow="0" w:firstColumn="1" w:lastColumn="0" w:noHBand="0" w:noVBand="1"/>
      </w:tblPr>
      <w:tblGrid>
        <w:gridCol w:w="2393"/>
        <w:gridCol w:w="2207"/>
        <w:gridCol w:w="5856"/>
      </w:tblGrid>
      <w:tr w:rsidR="000E68E7" w:rsidRPr="000E68E7" w:rsidTr="000E68E7">
        <w:trPr>
          <w:jc w:val="center"/>
        </w:trPr>
        <w:tc>
          <w:tcPr>
            <w:tcW w:w="3535" w:type="dxa"/>
          </w:tcPr>
          <w:p w:rsidR="000E68E7" w:rsidRPr="0076224F" w:rsidRDefault="000E68E7">
            <w:pPr>
              <w:rPr>
                <w:b/>
                <w:sz w:val="28"/>
                <w:szCs w:val="28"/>
              </w:rPr>
            </w:pPr>
            <w:r w:rsidRPr="0076224F">
              <w:rPr>
                <w:b/>
                <w:sz w:val="28"/>
                <w:szCs w:val="28"/>
              </w:rPr>
              <w:t>NIVEAU </w:t>
            </w:r>
            <w:proofErr w:type="gramStart"/>
            <w:r w:rsidRPr="0076224F">
              <w:rPr>
                <w:b/>
                <w:sz w:val="28"/>
                <w:szCs w:val="28"/>
              </w:rPr>
              <w:t>:</w:t>
            </w:r>
            <w:r w:rsidR="0076224F" w:rsidRPr="0076224F">
              <w:rPr>
                <w:b/>
                <w:sz w:val="28"/>
                <w:szCs w:val="28"/>
              </w:rPr>
              <w:t xml:space="preserve"> </w:t>
            </w:r>
            <w:r w:rsidR="0076224F">
              <w:rPr>
                <w:b/>
                <w:sz w:val="28"/>
                <w:szCs w:val="28"/>
              </w:rPr>
              <w:t xml:space="preserve"> </w:t>
            </w:r>
            <w:r w:rsidR="000D6DF6">
              <w:rPr>
                <w:b/>
                <w:sz w:val="28"/>
                <w:szCs w:val="28"/>
              </w:rPr>
              <w:t>PS</w:t>
            </w:r>
            <w:proofErr w:type="gramEnd"/>
            <w:r w:rsidR="000D6DF6">
              <w:rPr>
                <w:b/>
                <w:sz w:val="28"/>
                <w:szCs w:val="28"/>
              </w:rPr>
              <w:t>/MS/GS</w:t>
            </w:r>
          </w:p>
        </w:tc>
        <w:tc>
          <w:tcPr>
            <w:tcW w:w="3535" w:type="dxa"/>
          </w:tcPr>
          <w:p w:rsidR="000E68E7" w:rsidRPr="0076224F" w:rsidRDefault="000D6DF6" w:rsidP="0076224F">
            <w:pPr>
              <w:jc w:val="center"/>
              <w:rPr>
                <w:b/>
                <w:sz w:val="28"/>
                <w:szCs w:val="28"/>
              </w:rPr>
            </w:pPr>
            <w:r>
              <w:rPr>
                <w:b/>
                <w:sz w:val="28"/>
                <w:szCs w:val="28"/>
              </w:rPr>
              <w:t>Les sachets de billes</w:t>
            </w:r>
          </w:p>
        </w:tc>
        <w:tc>
          <w:tcPr>
            <w:tcW w:w="3536" w:type="dxa"/>
          </w:tcPr>
          <w:p w:rsidR="000E68E7" w:rsidRPr="000E68E7" w:rsidRDefault="009C54CC">
            <w:pPr>
              <w:rPr>
                <w:sz w:val="28"/>
                <w:szCs w:val="28"/>
              </w:rPr>
            </w:pPr>
            <w:r>
              <w:rPr>
                <w:noProof/>
                <w:lang w:eastAsia="fr-FR"/>
              </w:rPr>
              <w:drawing>
                <wp:inline distT="0" distB="0" distL="0" distR="0" wp14:anchorId="75A43973" wp14:editId="16135733">
                  <wp:extent cx="3581400" cy="733425"/>
                  <wp:effectExtent l="0" t="0" r="0" b="9525"/>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3581400" cy="733425"/>
                          </a:xfrm>
                          <a:prstGeom prst="rect">
                            <a:avLst/>
                          </a:prstGeom>
                        </pic:spPr>
                      </pic:pic>
                    </a:graphicData>
                  </a:graphic>
                </wp:inline>
              </w:drawing>
            </w:r>
          </w:p>
        </w:tc>
      </w:tr>
    </w:tbl>
    <w:p w:rsidR="00666779" w:rsidRDefault="00666779"/>
    <w:tbl>
      <w:tblPr>
        <w:tblStyle w:val="Grilledutableau"/>
        <w:tblW w:w="0" w:type="auto"/>
        <w:tblLook w:val="04A0" w:firstRow="1" w:lastRow="0" w:firstColumn="1" w:lastColumn="0" w:noHBand="0" w:noVBand="1"/>
      </w:tblPr>
      <w:tblGrid>
        <w:gridCol w:w="2226"/>
        <w:gridCol w:w="8230"/>
      </w:tblGrid>
      <w:tr w:rsidR="000E68E7" w:rsidTr="000E68E7">
        <w:tc>
          <w:tcPr>
            <w:tcW w:w="2235" w:type="dxa"/>
          </w:tcPr>
          <w:p w:rsidR="000E68E7" w:rsidRPr="0076224F" w:rsidRDefault="000E68E7" w:rsidP="000E68E7">
            <w:pPr>
              <w:jc w:val="center"/>
              <w:rPr>
                <w:b/>
                <w:sz w:val="28"/>
                <w:szCs w:val="28"/>
              </w:rPr>
            </w:pPr>
            <w:r w:rsidRPr="0076224F">
              <w:rPr>
                <w:b/>
                <w:sz w:val="28"/>
                <w:szCs w:val="28"/>
              </w:rPr>
              <w:t>Catégorie de problème</w:t>
            </w:r>
          </w:p>
        </w:tc>
        <w:tc>
          <w:tcPr>
            <w:tcW w:w="8371" w:type="dxa"/>
          </w:tcPr>
          <w:p w:rsidR="000E68E7" w:rsidRPr="0076224F" w:rsidRDefault="000D6DF6">
            <w:pPr>
              <w:rPr>
                <w:sz w:val="24"/>
                <w:szCs w:val="24"/>
              </w:rPr>
            </w:pPr>
            <w:r>
              <w:rPr>
                <w:sz w:val="24"/>
                <w:szCs w:val="24"/>
              </w:rPr>
              <w:t>Problème de comparaison</w:t>
            </w:r>
          </w:p>
        </w:tc>
      </w:tr>
      <w:tr w:rsidR="000E68E7" w:rsidTr="000E68E7">
        <w:tc>
          <w:tcPr>
            <w:tcW w:w="2235" w:type="dxa"/>
          </w:tcPr>
          <w:p w:rsidR="000E68E7" w:rsidRPr="0076224F" w:rsidRDefault="000E68E7" w:rsidP="000E68E7">
            <w:pPr>
              <w:jc w:val="center"/>
              <w:rPr>
                <w:b/>
                <w:sz w:val="28"/>
                <w:szCs w:val="28"/>
              </w:rPr>
            </w:pPr>
            <w:r w:rsidRPr="0076224F">
              <w:rPr>
                <w:b/>
                <w:sz w:val="28"/>
                <w:szCs w:val="28"/>
              </w:rPr>
              <w:t>Compétences</w:t>
            </w:r>
          </w:p>
        </w:tc>
        <w:tc>
          <w:tcPr>
            <w:tcW w:w="8371" w:type="dxa"/>
          </w:tcPr>
          <w:p w:rsidR="000E68E7" w:rsidRPr="0076224F" w:rsidRDefault="00091B70">
            <w:pPr>
              <w:rPr>
                <w:sz w:val="24"/>
                <w:szCs w:val="24"/>
              </w:rPr>
            </w:pPr>
            <w:r>
              <w:rPr>
                <w:sz w:val="24"/>
                <w:szCs w:val="24"/>
              </w:rPr>
              <w:t>Comparer des collections</w:t>
            </w:r>
          </w:p>
        </w:tc>
      </w:tr>
      <w:tr w:rsidR="000E68E7" w:rsidTr="000E68E7">
        <w:tc>
          <w:tcPr>
            <w:tcW w:w="2235" w:type="dxa"/>
          </w:tcPr>
          <w:p w:rsidR="000E68E7" w:rsidRPr="0076224F" w:rsidRDefault="000E68E7" w:rsidP="000E68E7">
            <w:pPr>
              <w:jc w:val="center"/>
              <w:rPr>
                <w:b/>
                <w:sz w:val="28"/>
                <w:szCs w:val="28"/>
              </w:rPr>
            </w:pPr>
            <w:r w:rsidRPr="0076224F">
              <w:rPr>
                <w:b/>
                <w:sz w:val="28"/>
                <w:szCs w:val="28"/>
              </w:rPr>
              <w:t xml:space="preserve">But </w:t>
            </w:r>
          </w:p>
        </w:tc>
        <w:tc>
          <w:tcPr>
            <w:tcW w:w="8371" w:type="dxa"/>
          </w:tcPr>
          <w:p w:rsidR="000E68E7" w:rsidRPr="0076224F" w:rsidRDefault="00091B70">
            <w:pPr>
              <w:rPr>
                <w:sz w:val="24"/>
                <w:szCs w:val="24"/>
              </w:rPr>
            </w:pPr>
            <w:r>
              <w:rPr>
                <w:sz w:val="24"/>
                <w:szCs w:val="24"/>
              </w:rPr>
              <w:t>Gagner le plus de billes</w:t>
            </w:r>
          </w:p>
        </w:tc>
      </w:tr>
      <w:tr w:rsidR="000E68E7" w:rsidTr="000E68E7">
        <w:tc>
          <w:tcPr>
            <w:tcW w:w="2235" w:type="dxa"/>
          </w:tcPr>
          <w:p w:rsidR="000E68E7" w:rsidRPr="0076224F" w:rsidRDefault="000E68E7" w:rsidP="000E68E7">
            <w:pPr>
              <w:jc w:val="center"/>
              <w:rPr>
                <w:b/>
                <w:sz w:val="28"/>
                <w:szCs w:val="28"/>
              </w:rPr>
            </w:pPr>
            <w:r w:rsidRPr="0076224F">
              <w:rPr>
                <w:b/>
                <w:sz w:val="28"/>
                <w:szCs w:val="28"/>
              </w:rPr>
              <w:t>Matériel</w:t>
            </w:r>
            <w:r w:rsidR="000D6DF6">
              <w:rPr>
                <w:b/>
                <w:sz w:val="28"/>
                <w:szCs w:val="28"/>
              </w:rPr>
              <w:t xml:space="preserve"> pour 2 élèves</w:t>
            </w:r>
          </w:p>
        </w:tc>
        <w:tc>
          <w:tcPr>
            <w:tcW w:w="8371" w:type="dxa"/>
          </w:tcPr>
          <w:p w:rsidR="0068420D" w:rsidRDefault="000D6DF6" w:rsidP="0076224F">
            <w:pPr>
              <w:rPr>
                <w:sz w:val="24"/>
                <w:szCs w:val="24"/>
              </w:rPr>
            </w:pPr>
            <w:r>
              <w:rPr>
                <w:sz w:val="24"/>
                <w:szCs w:val="24"/>
              </w:rPr>
              <w:t>1 carton</w:t>
            </w:r>
          </w:p>
          <w:p w:rsidR="000D6DF6" w:rsidRDefault="000D6DF6" w:rsidP="0076224F">
            <w:pPr>
              <w:rPr>
                <w:sz w:val="24"/>
                <w:szCs w:val="24"/>
              </w:rPr>
            </w:pPr>
            <w:r>
              <w:rPr>
                <w:sz w:val="24"/>
                <w:szCs w:val="24"/>
              </w:rPr>
              <w:t>6 sachets</w:t>
            </w:r>
          </w:p>
          <w:p w:rsidR="000D6DF6" w:rsidRDefault="000D6DF6" w:rsidP="000D6DF6">
            <w:pPr>
              <w:rPr>
                <w:sz w:val="24"/>
                <w:szCs w:val="24"/>
              </w:rPr>
            </w:pPr>
            <w:r>
              <w:rPr>
                <w:sz w:val="24"/>
                <w:szCs w:val="24"/>
              </w:rPr>
              <w:t>Des billes : le nombre varie en fonction du niveau :</w:t>
            </w:r>
          </w:p>
          <w:p w:rsidR="000D6DF6" w:rsidRDefault="000D6DF6" w:rsidP="000D6DF6">
            <w:pPr>
              <w:rPr>
                <w:sz w:val="24"/>
                <w:szCs w:val="24"/>
              </w:rPr>
            </w:pPr>
            <w:r>
              <w:rPr>
                <w:sz w:val="24"/>
                <w:szCs w:val="24"/>
              </w:rPr>
              <w:t>PS</w:t>
            </w:r>
            <w:r w:rsidRPr="000D6DF6">
              <w:rPr>
                <w:sz w:val="24"/>
                <w:szCs w:val="24"/>
              </w:rPr>
              <w:sym w:font="Wingdings" w:char="F0E0"/>
            </w:r>
            <w:r>
              <w:rPr>
                <w:sz w:val="24"/>
                <w:szCs w:val="24"/>
              </w:rPr>
              <w:t xml:space="preserve"> 12 billes (sachets de 1 à 3 billes)</w:t>
            </w:r>
          </w:p>
          <w:p w:rsidR="000D6DF6" w:rsidRDefault="000D6DF6" w:rsidP="000D6DF6">
            <w:pPr>
              <w:rPr>
                <w:sz w:val="24"/>
                <w:szCs w:val="24"/>
              </w:rPr>
            </w:pPr>
            <w:r>
              <w:rPr>
                <w:sz w:val="24"/>
                <w:szCs w:val="24"/>
              </w:rPr>
              <w:t xml:space="preserve">MS/GS </w:t>
            </w:r>
            <w:r w:rsidRPr="000D6DF6">
              <w:rPr>
                <w:sz w:val="24"/>
                <w:szCs w:val="24"/>
              </w:rPr>
              <w:sym w:font="Wingdings" w:char="F0E0"/>
            </w:r>
            <w:r>
              <w:rPr>
                <w:sz w:val="24"/>
                <w:szCs w:val="24"/>
              </w:rPr>
              <w:t xml:space="preserve"> 21 billes (6 sachets de 1 à 6 billes)</w:t>
            </w:r>
          </w:p>
          <w:p w:rsidR="000D6DF6" w:rsidRDefault="000D6DF6" w:rsidP="000D6DF6">
            <w:pPr>
              <w:rPr>
                <w:sz w:val="24"/>
                <w:szCs w:val="24"/>
              </w:rPr>
            </w:pPr>
            <w:r>
              <w:rPr>
                <w:sz w:val="24"/>
                <w:szCs w:val="24"/>
              </w:rPr>
              <w:t>1 dé</w:t>
            </w:r>
            <w:r w:rsidR="00C90679">
              <w:rPr>
                <w:sz w:val="24"/>
                <w:szCs w:val="24"/>
              </w:rPr>
              <w:t xml:space="preserve"> de 1 à 6 pour les MS et GS OU un dé de 1 à 3 pour les PS</w:t>
            </w:r>
          </w:p>
          <w:p w:rsidR="000D6DF6" w:rsidRDefault="000D6DF6" w:rsidP="000D6DF6">
            <w:pPr>
              <w:rPr>
                <w:sz w:val="24"/>
                <w:szCs w:val="24"/>
              </w:rPr>
            </w:pPr>
            <w:r>
              <w:rPr>
                <w:sz w:val="24"/>
                <w:szCs w:val="24"/>
              </w:rPr>
              <w:t>1 gobelet</w:t>
            </w:r>
          </w:p>
          <w:p w:rsidR="00763F9B" w:rsidRPr="0076224F" w:rsidRDefault="00763F9B" w:rsidP="000D6DF6">
            <w:pPr>
              <w:rPr>
                <w:sz w:val="24"/>
                <w:szCs w:val="24"/>
              </w:rPr>
            </w:pPr>
            <w:r>
              <w:rPr>
                <w:sz w:val="24"/>
                <w:szCs w:val="24"/>
              </w:rPr>
              <w:t>1 feuille de route par élève</w:t>
            </w:r>
            <w:r w:rsidR="00243770">
              <w:rPr>
                <w:sz w:val="24"/>
                <w:szCs w:val="24"/>
              </w:rPr>
              <w:t xml:space="preserve"> pour les MS et les GS</w:t>
            </w:r>
          </w:p>
        </w:tc>
      </w:tr>
      <w:tr w:rsidR="000A7A59" w:rsidTr="000E68E7">
        <w:tc>
          <w:tcPr>
            <w:tcW w:w="2235" w:type="dxa"/>
          </w:tcPr>
          <w:p w:rsidR="000A7A59" w:rsidRPr="0076224F" w:rsidRDefault="000A7A59" w:rsidP="000E68E7">
            <w:pPr>
              <w:jc w:val="center"/>
              <w:rPr>
                <w:b/>
                <w:sz w:val="28"/>
                <w:szCs w:val="28"/>
              </w:rPr>
            </w:pPr>
            <w:r>
              <w:rPr>
                <w:b/>
                <w:sz w:val="28"/>
                <w:szCs w:val="28"/>
              </w:rPr>
              <w:t>Nombre de joueurs</w:t>
            </w:r>
          </w:p>
        </w:tc>
        <w:tc>
          <w:tcPr>
            <w:tcW w:w="8371" w:type="dxa"/>
          </w:tcPr>
          <w:p w:rsidR="000A7A59" w:rsidRPr="000A7A59" w:rsidRDefault="000D6DF6" w:rsidP="000A7A59">
            <w:pPr>
              <w:rPr>
                <w:sz w:val="24"/>
                <w:szCs w:val="24"/>
              </w:rPr>
            </w:pPr>
            <w:r>
              <w:rPr>
                <w:sz w:val="24"/>
                <w:szCs w:val="24"/>
              </w:rPr>
              <w:t>2</w:t>
            </w:r>
          </w:p>
        </w:tc>
      </w:tr>
      <w:tr w:rsidR="000E68E7" w:rsidTr="0068420D">
        <w:trPr>
          <w:trHeight w:val="2683"/>
        </w:trPr>
        <w:tc>
          <w:tcPr>
            <w:tcW w:w="2235" w:type="dxa"/>
          </w:tcPr>
          <w:p w:rsidR="000E68E7" w:rsidRPr="0076224F" w:rsidRDefault="000E68E7" w:rsidP="000E68E7">
            <w:pPr>
              <w:jc w:val="center"/>
              <w:rPr>
                <w:b/>
                <w:sz w:val="28"/>
                <w:szCs w:val="28"/>
              </w:rPr>
            </w:pPr>
            <w:r w:rsidRPr="0076224F">
              <w:rPr>
                <w:b/>
                <w:sz w:val="28"/>
                <w:szCs w:val="28"/>
              </w:rPr>
              <w:t>Déroulement</w:t>
            </w:r>
          </w:p>
        </w:tc>
        <w:tc>
          <w:tcPr>
            <w:tcW w:w="8371" w:type="dxa"/>
          </w:tcPr>
          <w:p w:rsidR="000A7A59" w:rsidRDefault="000D6DF6" w:rsidP="000A7A59">
            <w:pPr>
              <w:rPr>
                <w:sz w:val="24"/>
                <w:szCs w:val="24"/>
              </w:rPr>
            </w:pPr>
            <w:r w:rsidRPr="00763F9B">
              <w:rPr>
                <w:b/>
                <w:sz w:val="24"/>
                <w:szCs w:val="24"/>
              </w:rPr>
              <w:t>Situation </w:t>
            </w:r>
            <w:r>
              <w:rPr>
                <w:sz w:val="24"/>
                <w:szCs w:val="24"/>
              </w:rPr>
              <w:t>:</w:t>
            </w:r>
          </w:p>
          <w:p w:rsidR="000D6DF6" w:rsidRDefault="000D6DF6" w:rsidP="00763F9B">
            <w:pPr>
              <w:jc w:val="both"/>
              <w:rPr>
                <w:sz w:val="24"/>
                <w:szCs w:val="24"/>
              </w:rPr>
            </w:pPr>
            <w:r>
              <w:rPr>
                <w:sz w:val="24"/>
                <w:szCs w:val="24"/>
              </w:rPr>
              <w:t>Le PE place les billes dans les différents sachets puis met les sachets dans un carton. Le nombre de sachets et de billes varie en fonction du niveau des élèves.</w:t>
            </w:r>
          </w:p>
          <w:p w:rsidR="000D6DF6" w:rsidRDefault="000D6DF6" w:rsidP="00763F9B">
            <w:pPr>
              <w:jc w:val="both"/>
              <w:rPr>
                <w:sz w:val="24"/>
                <w:szCs w:val="24"/>
              </w:rPr>
            </w:pPr>
          </w:p>
          <w:p w:rsidR="000D6DF6" w:rsidRDefault="000D6DF6" w:rsidP="00763F9B">
            <w:pPr>
              <w:jc w:val="both"/>
              <w:rPr>
                <w:sz w:val="24"/>
                <w:szCs w:val="24"/>
              </w:rPr>
            </w:pPr>
            <w:r>
              <w:rPr>
                <w:sz w:val="24"/>
                <w:szCs w:val="24"/>
              </w:rPr>
              <w:t>Le premier joueur lance le dé. Il pioche un sachet dans le carton. Si le nombre de billes du sachet est plus grand que le nombre de points du dé, il récupère les billes et les place dans son gobelet. Si le nombre de billes est plus petit que le nombre de points sur le dé, il replace le sachet dans le carton. C’est alors au second joueur de lancer le dé. Le jeu s’arrête lorsqu’il n’y a plus de sachets de billes dans le carton.</w:t>
            </w:r>
          </w:p>
          <w:p w:rsidR="00091B70" w:rsidRDefault="00091B70" w:rsidP="00763F9B">
            <w:pPr>
              <w:jc w:val="both"/>
              <w:rPr>
                <w:sz w:val="24"/>
                <w:szCs w:val="24"/>
              </w:rPr>
            </w:pPr>
          </w:p>
          <w:p w:rsidR="00091B70" w:rsidRDefault="00091B70" w:rsidP="00763F9B">
            <w:pPr>
              <w:jc w:val="both"/>
              <w:rPr>
                <w:sz w:val="24"/>
                <w:szCs w:val="24"/>
              </w:rPr>
            </w:pPr>
            <w:r>
              <w:rPr>
                <w:sz w:val="24"/>
                <w:szCs w:val="24"/>
              </w:rPr>
              <w:t xml:space="preserve">Le gagnant est celui qui </w:t>
            </w:r>
            <w:proofErr w:type="spellStart"/>
            <w:r>
              <w:rPr>
                <w:sz w:val="24"/>
                <w:szCs w:val="24"/>
              </w:rPr>
              <w:t>à</w:t>
            </w:r>
            <w:proofErr w:type="spellEnd"/>
            <w:r>
              <w:rPr>
                <w:sz w:val="24"/>
                <w:szCs w:val="24"/>
              </w:rPr>
              <w:t xml:space="preserve"> la fin de la partie a le plus de billes.</w:t>
            </w:r>
          </w:p>
          <w:p w:rsidR="00763F9B" w:rsidRDefault="00763F9B" w:rsidP="00763F9B">
            <w:pPr>
              <w:jc w:val="both"/>
              <w:rPr>
                <w:sz w:val="24"/>
                <w:szCs w:val="24"/>
              </w:rPr>
            </w:pPr>
          </w:p>
          <w:p w:rsidR="00763F9B" w:rsidRDefault="00763F9B" w:rsidP="00763F9B">
            <w:pPr>
              <w:jc w:val="both"/>
              <w:rPr>
                <w:sz w:val="24"/>
                <w:szCs w:val="24"/>
              </w:rPr>
            </w:pPr>
            <w:r>
              <w:rPr>
                <w:sz w:val="24"/>
                <w:szCs w:val="24"/>
              </w:rPr>
              <w:t>Après plusieurs parties, le PE introduite la feuille de route :</w:t>
            </w:r>
          </w:p>
          <w:p w:rsidR="00763F9B" w:rsidRDefault="00763F9B" w:rsidP="00763F9B">
            <w:pPr>
              <w:jc w:val="both"/>
              <w:rPr>
                <w:sz w:val="24"/>
                <w:szCs w:val="24"/>
              </w:rPr>
            </w:pPr>
            <w:r w:rsidRPr="00763F9B">
              <w:rPr>
                <w:b/>
                <w:sz w:val="24"/>
                <w:szCs w:val="24"/>
              </w:rPr>
              <w:t>Feuille de route</w:t>
            </w:r>
            <w:r>
              <w:rPr>
                <w:sz w:val="24"/>
                <w:szCs w:val="24"/>
              </w:rPr>
              <w:t> :</w:t>
            </w:r>
            <w:r w:rsidR="00243770">
              <w:rPr>
                <w:sz w:val="24"/>
                <w:szCs w:val="24"/>
              </w:rPr>
              <w:t xml:space="preserve"> (à partir de la MS)</w:t>
            </w:r>
          </w:p>
          <w:p w:rsidR="00763F9B" w:rsidRDefault="00763F9B" w:rsidP="00763F9B">
            <w:pPr>
              <w:jc w:val="both"/>
              <w:rPr>
                <w:sz w:val="24"/>
                <w:szCs w:val="24"/>
              </w:rPr>
            </w:pPr>
            <w:r>
              <w:rPr>
                <w:sz w:val="24"/>
                <w:szCs w:val="24"/>
              </w:rPr>
              <w:t>Chaque élève entoure le nombre de billes du sachet et la constellation du dé.</w:t>
            </w:r>
          </w:p>
          <w:p w:rsidR="000A7A59" w:rsidRPr="000A7A59" w:rsidRDefault="000A7A59" w:rsidP="000D6DF6">
            <w:pPr>
              <w:rPr>
                <w:sz w:val="24"/>
                <w:szCs w:val="24"/>
              </w:rPr>
            </w:pPr>
          </w:p>
        </w:tc>
      </w:tr>
      <w:tr w:rsidR="0068420D" w:rsidTr="000E68E7">
        <w:tc>
          <w:tcPr>
            <w:tcW w:w="2235" w:type="dxa"/>
          </w:tcPr>
          <w:p w:rsidR="0068420D" w:rsidRDefault="00243770" w:rsidP="000E68E7">
            <w:pPr>
              <w:jc w:val="center"/>
              <w:rPr>
                <w:b/>
                <w:sz w:val="28"/>
                <w:szCs w:val="28"/>
              </w:rPr>
            </w:pPr>
            <w:r>
              <w:rPr>
                <w:b/>
                <w:sz w:val="28"/>
                <w:szCs w:val="28"/>
              </w:rPr>
              <w:t>Annexe</w:t>
            </w:r>
          </w:p>
        </w:tc>
        <w:tc>
          <w:tcPr>
            <w:tcW w:w="8371" w:type="dxa"/>
          </w:tcPr>
          <w:p w:rsidR="0068420D" w:rsidRDefault="00091B70" w:rsidP="000A7A59">
            <w:pPr>
              <w:rPr>
                <w:sz w:val="24"/>
                <w:szCs w:val="24"/>
              </w:rPr>
            </w:pPr>
            <w:r>
              <w:rPr>
                <w:sz w:val="24"/>
                <w:szCs w:val="24"/>
              </w:rPr>
              <w:t>Feuille de route</w:t>
            </w:r>
          </w:p>
        </w:tc>
      </w:tr>
    </w:tbl>
    <w:p w:rsidR="00893166" w:rsidRDefault="00893166"/>
    <w:p w:rsidR="00893166" w:rsidRPr="00893166" w:rsidRDefault="00893166" w:rsidP="00893166"/>
    <w:p w:rsidR="00893166" w:rsidRPr="00893166" w:rsidRDefault="00893166" w:rsidP="00893166"/>
    <w:p w:rsidR="00893166" w:rsidRPr="00893166" w:rsidRDefault="00893166" w:rsidP="00893166"/>
    <w:p w:rsidR="00893166" w:rsidRPr="00893166" w:rsidRDefault="00893166" w:rsidP="00893166"/>
    <w:p w:rsidR="00893166" w:rsidRDefault="00893166" w:rsidP="00893166"/>
    <w:p w:rsidR="000E68E7" w:rsidRPr="00893166" w:rsidRDefault="000E68E7" w:rsidP="00893166">
      <w:pPr>
        <w:jc w:val="center"/>
      </w:pPr>
      <w:bookmarkStart w:id="0" w:name="_GoBack"/>
      <w:bookmarkEnd w:id="0"/>
    </w:p>
    <w:sectPr w:rsidR="000E68E7" w:rsidRPr="00893166" w:rsidSect="006679C3">
      <w:footerReference w:type="default" r:id="rId8"/>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55E61" w:rsidRDefault="00655E61" w:rsidP="00130F6B">
      <w:pPr>
        <w:spacing w:after="0" w:line="240" w:lineRule="auto"/>
      </w:pPr>
      <w:r>
        <w:separator/>
      </w:r>
    </w:p>
  </w:endnote>
  <w:endnote w:type="continuationSeparator" w:id="0">
    <w:p w:rsidR="00655E61" w:rsidRDefault="00655E61" w:rsidP="00130F6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30F6B" w:rsidRDefault="00130F6B" w:rsidP="00130F6B">
    <w:pPr>
      <w:pStyle w:val="Pieddepage"/>
      <w:rPr>
        <w:sz w:val="20"/>
        <w:szCs w:val="20"/>
      </w:rPr>
    </w:pPr>
    <w:r>
      <w:rPr>
        <w:sz w:val="20"/>
        <w:szCs w:val="20"/>
      </w:rPr>
      <w:t>MISSION MATHEMATIQUES ACADEMIE DE LA MARTINIQUE MARS 2017</w:t>
    </w:r>
  </w:p>
  <w:p w:rsidR="00130F6B" w:rsidRDefault="00130F6B">
    <w:pPr>
      <w:pStyle w:val="Pieddepage"/>
    </w:pPr>
  </w:p>
  <w:p w:rsidR="00130F6B" w:rsidRDefault="00130F6B">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55E61" w:rsidRDefault="00655E61" w:rsidP="00130F6B">
      <w:pPr>
        <w:spacing w:after="0" w:line="240" w:lineRule="auto"/>
      </w:pPr>
      <w:r>
        <w:separator/>
      </w:r>
    </w:p>
  </w:footnote>
  <w:footnote w:type="continuationSeparator" w:id="0">
    <w:p w:rsidR="00655E61" w:rsidRDefault="00655E61" w:rsidP="00130F6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2A4C75"/>
    <w:multiLevelType w:val="hybridMultilevel"/>
    <w:tmpl w:val="CDD4D6AC"/>
    <w:lvl w:ilvl="0" w:tplc="55565BB6">
      <w:start w:val="2"/>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15464BD0"/>
    <w:multiLevelType w:val="hybridMultilevel"/>
    <w:tmpl w:val="3398BB14"/>
    <w:lvl w:ilvl="0" w:tplc="2EBC6522">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2B977FB2"/>
    <w:multiLevelType w:val="hybridMultilevel"/>
    <w:tmpl w:val="584A8680"/>
    <w:lvl w:ilvl="0" w:tplc="82347268">
      <w:start w:val="2"/>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 w15:restartNumberingAfterBreak="0">
    <w:nsid w:val="68A84264"/>
    <w:multiLevelType w:val="hybridMultilevel"/>
    <w:tmpl w:val="12F2261C"/>
    <w:lvl w:ilvl="0" w:tplc="2EBC6522">
      <w:start w:val="2"/>
      <w:numFmt w:val="bullet"/>
      <w:lvlText w:val="-"/>
      <w:lvlJc w:val="left"/>
      <w:pPr>
        <w:ind w:left="360" w:hanging="360"/>
      </w:pPr>
      <w:rPr>
        <w:rFonts w:ascii="Calibri" w:eastAsiaTheme="minorHAnsi" w:hAnsi="Calibri" w:cs="Calibri"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4" w15:restartNumberingAfterBreak="0">
    <w:nsid w:val="7ABC4A6A"/>
    <w:multiLevelType w:val="hybridMultilevel"/>
    <w:tmpl w:val="08589850"/>
    <w:lvl w:ilvl="0" w:tplc="DBF83202">
      <w:start w:val="2"/>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7EEF5CD9"/>
    <w:multiLevelType w:val="hybridMultilevel"/>
    <w:tmpl w:val="51C09982"/>
    <w:lvl w:ilvl="0" w:tplc="2EBC6522">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
  </w:num>
  <w:num w:numId="2">
    <w:abstractNumId w:val="5"/>
  </w:num>
  <w:num w:numId="3">
    <w:abstractNumId w:val="3"/>
  </w:num>
  <w:num w:numId="4">
    <w:abstractNumId w:val="4"/>
  </w:num>
  <w:num w:numId="5">
    <w:abstractNumId w:val="2"/>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79C3"/>
    <w:rsid w:val="00091B70"/>
    <w:rsid w:val="000A7A59"/>
    <w:rsid w:val="000D6DF6"/>
    <w:rsid w:val="000E68E7"/>
    <w:rsid w:val="00130F6B"/>
    <w:rsid w:val="00243770"/>
    <w:rsid w:val="003208BE"/>
    <w:rsid w:val="00535320"/>
    <w:rsid w:val="00655E61"/>
    <w:rsid w:val="00666779"/>
    <w:rsid w:val="006679C3"/>
    <w:rsid w:val="0068420D"/>
    <w:rsid w:val="0076224F"/>
    <w:rsid w:val="00763F9B"/>
    <w:rsid w:val="00893166"/>
    <w:rsid w:val="008D0A78"/>
    <w:rsid w:val="008F1E33"/>
    <w:rsid w:val="009556EA"/>
    <w:rsid w:val="009C54CC"/>
    <w:rsid w:val="00AA4F6E"/>
    <w:rsid w:val="00C9067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71E3570-09B1-4645-8AC9-CBBA8F3B17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66779"/>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uiPriority w:val="59"/>
    <w:rsid w:val="000E68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qFormat/>
    <w:rsid w:val="0076224F"/>
    <w:pPr>
      <w:ind w:left="720"/>
      <w:contextualSpacing/>
    </w:pPr>
  </w:style>
  <w:style w:type="paragraph" w:styleId="En-tte">
    <w:name w:val="header"/>
    <w:basedOn w:val="Normal"/>
    <w:link w:val="En-tteCar"/>
    <w:uiPriority w:val="99"/>
    <w:unhideWhenUsed/>
    <w:rsid w:val="00130F6B"/>
    <w:pPr>
      <w:tabs>
        <w:tab w:val="center" w:pos="4536"/>
        <w:tab w:val="right" w:pos="9072"/>
      </w:tabs>
      <w:spacing w:after="0" w:line="240" w:lineRule="auto"/>
    </w:pPr>
  </w:style>
  <w:style w:type="character" w:customStyle="1" w:styleId="En-tteCar">
    <w:name w:val="En-tête Car"/>
    <w:basedOn w:val="Policepardfaut"/>
    <w:link w:val="En-tte"/>
    <w:uiPriority w:val="99"/>
    <w:rsid w:val="00130F6B"/>
  </w:style>
  <w:style w:type="paragraph" w:styleId="Pieddepage">
    <w:name w:val="footer"/>
    <w:basedOn w:val="Normal"/>
    <w:link w:val="PieddepageCar"/>
    <w:uiPriority w:val="99"/>
    <w:unhideWhenUsed/>
    <w:rsid w:val="00130F6B"/>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130F6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558151">
      <w:bodyDiv w:val="1"/>
      <w:marLeft w:val="0"/>
      <w:marRight w:val="0"/>
      <w:marTop w:val="0"/>
      <w:marBottom w:val="0"/>
      <w:divBdr>
        <w:top w:val="none" w:sz="0" w:space="0" w:color="auto"/>
        <w:left w:val="none" w:sz="0" w:space="0" w:color="auto"/>
        <w:bottom w:val="none" w:sz="0" w:space="0" w:color="auto"/>
        <w:right w:val="none" w:sz="0" w:space="0" w:color="auto"/>
      </w:divBdr>
      <w:divsChild>
        <w:div w:id="1387797254">
          <w:marLeft w:val="0"/>
          <w:marRight w:val="0"/>
          <w:marTop w:val="0"/>
          <w:marBottom w:val="0"/>
          <w:divBdr>
            <w:top w:val="none" w:sz="0" w:space="0" w:color="auto"/>
            <w:left w:val="none" w:sz="0" w:space="0" w:color="auto"/>
            <w:bottom w:val="none" w:sz="0" w:space="0" w:color="auto"/>
            <w:right w:val="none" w:sz="0" w:space="0" w:color="auto"/>
          </w:divBdr>
        </w:div>
        <w:div w:id="1412972323">
          <w:marLeft w:val="0"/>
          <w:marRight w:val="0"/>
          <w:marTop w:val="0"/>
          <w:marBottom w:val="0"/>
          <w:divBdr>
            <w:top w:val="none" w:sz="0" w:space="0" w:color="auto"/>
            <w:left w:val="none" w:sz="0" w:space="0" w:color="auto"/>
            <w:bottom w:val="none" w:sz="0" w:space="0" w:color="auto"/>
            <w:right w:val="none" w:sz="0" w:space="0" w:color="auto"/>
          </w:divBdr>
        </w:div>
        <w:div w:id="1218131271">
          <w:marLeft w:val="0"/>
          <w:marRight w:val="0"/>
          <w:marTop w:val="0"/>
          <w:marBottom w:val="0"/>
          <w:divBdr>
            <w:top w:val="none" w:sz="0" w:space="0" w:color="auto"/>
            <w:left w:val="none" w:sz="0" w:space="0" w:color="auto"/>
            <w:bottom w:val="none" w:sz="0" w:space="0" w:color="auto"/>
            <w:right w:val="none" w:sz="0" w:space="0" w:color="auto"/>
          </w:divBdr>
        </w:div>
        <w:div w:id="2132090405">
          <w:marLeft w:val="0"/>
          <w:marRight w:val="0"/>
          <w:marTop w:val="0"/>
          <w:marBottom w:val="0"/>
          <w:divBdr>
            <w:top w:val="none" w:sz="0" w:space="0" w:color="auto"/>
            <w:left w:val="none" w:sz="0" w:space="0" w:color="auto"/>
            <w:bottom w:val="none" w:sz="0" w:space="0" w:color="auto"/>
            <w:right w:val="none" w:sz="0" w:space="0" w:color="auto"/>
          </w:divBdr>
        </w:div>
        <w:div w:id="1472584">
          <w:marLeft w:val="0"/>
          <w:marRight w:val="0"/>
          <w:marTop w:val="0"/>
          <w:marBottom w:val="0"/>
          <w:divBdr>
            <w:top w:val="none" w:sz="0" w:space="0" w:color="auto"/>
            <w:left w:val="none" w:sz="0" w:space="0" w:color="auto"/>
            <w:bottom w:val="none" w:sz="0" w:space="0" w:color="auto"/>
            <w:right w:val="none" w:sz="0" w:space="0" w:color="auto"/>
          </w:divBdr>
        </w:div>
        <w:div w:id="177353710">
          <w:marLeft w:val="0"/>
          <w:marRight w:val="0"/>
          <w:marTop w:val="0"/>
          <w:marBottom w:val="0"/>
          <w:divBdr>
            <w:top w:val="none" w:sz="0" w:space="0" w:color="auto"/>
            <w:left w:val="none" w:sz="0" w:space="0" w:color="auto"/>
            <w:bottom w:val="none" w:sz="0" w:space="0" w:color="auto"/>
            <w:right w:val="none" w:sz="0" w:space="0" w:color="auto"/>
          </w:divBdr>
        </w:div>
        <w:div w:id="996567514">
          <w:marLeft w:val="0"/>
          <w:marRight w:val="0"/>
          <w:marTop w:val="0"/>
          <w:marBottom w:val="0"/>
          <w:divBdr>
            <w:top w:val="none" w:sz="0" w:space="0" w:color="auto"/>
            <w:left w:val="none" w:sz="0" w:space="0" w:color="auto"/>
            <w:bottom w:val="none" w:sz="0" w:space="0" w:color="auto"/>
            <w:right w:val="none" w:sz="0" w:space="0" w:color="auto"/>
          </w:divBdr>
        </w:div>
        <w:div w:id="1831403892">
          <w:marLeft w:val="0"/>
          <w:marRight w:val="0"/>
          <w:marTop w:val="0"/>
          <w:marBottom w:val="0"/>
          <w:divBdr>
            <w:top w:val="none" w:sz="0" w:space="0" w:color="auto"/>
            <w:left w:val="none" w:sz="0" w:space="0" w:color="auto"/>
            <w:bottom w:val="none" w:sz="0" w:space="0" w:color="auto"/>
            <w:right w:val="none" w:sz="0" w:space="0" w:color="auto"/>
          </w:divBdr>
        </w:div>
        <w:div w:id="1305699946">
          <w:marLeft w:val="0"/>
          <w:marRight w:val="0"/>
          <w:marTop w:val="0"/>
          <w:marBottom w:val="0"/>
          <w:divBdr>
            <w:top w:val="none" w:sz="0" w:space="0" w:color="auto"/>
            <w:left w:val="none" w:sz="0" w:space="0" w:color="auto"/>
            <w:bottom w:val="none" w:sz="0" w:space="0" w:color="auto"/>
            <w:right w:val="none" w:sz="0" w:space="0" w:color="auto"/>
          </w:divBdr>
        </w:div>
        <w:div w:id="218057254">
          <w:marLeft w:val="0"/>
          <w:marRight w:val="0"/>
          <w:marTop w:val="0"/>
          <w:marBottom w:val="0"/>
          <w:divBdr>
            <w:top w:val="none" w:sz="0" w:space="0" w:color="auto"/>
            <w:left w:val="none" w:sz="0" w:space="0" w:color="auto"/>
            <w:bottom w:val="none" w:sz="0" w:space="0" w:color="auto"/>
            <w:right w:val="none" w:sz="0" w:space="0" w:color="auto"/>
          </w:divBdr>
        </w:div>
        <w:div w:id="812526355">
          <w:marLeft w:val="0"/>
          <w:marRight w:val="0"/>
          <w:marTop w:val="0"/>
          <w:marBottom w:val="0"/>
          <w:divBdr>
            <w:top w:val="none" w:sz="0" w:space="0" w:color="auto"/>
            <w:left w:val="none" w:sz="0" w:space="0" w:color="auto"/>
            <w:bottom w:val="none" w:sz="0" w:space="0" w:color="auto"/>
            <w:right w:val="none" w:sz="0" w:space="0" w:color="auto"/>
          </w:divBdr>
        </w:div>
        <w:div w:id="343214675">
          <w:marLeft w:val="0"/>
          <w:marRight w:val="0"/>
          <w:marTop w:val="0"/>
          <w:marBottom w:val="0"/>
          <w:divBdr>
            <w:top w:val="none" w:sz="0" w:space="0" w:color="auto"/>
            <w:left w:val="none" w:sz="0" w:space="0" w:color="auto"/>
            <w:bottom w:val="none" w:sz="0" w:space="0" w:color="auto"/>
            <w:right w:val="none" w:sz="0" w:space="0" w:color="auto"/>
          </w:divBdr>
        </w:div>
        <w:div w:id="703872449">
          <w:marLeft w:val="0"/>
          <w:marRight w:val="0"/>
          <w:marTop w:val="0"/>
          <w:marBottom w:val="0"/>
          <w:divBdr>
            <w:top w:val="none" w:sz="0" w:space="0" w:color="auto"/>
            <w:left w:val="none" w:sz="0" w:space="0" w:color="auto"/>
            <w:bottom w:val="none" w:sz="0" w:space="0" w:color="auto"/>
            <w:right w:val="none" w:sz="0" w:space="0" w:color="auto"/>
          </w:divBdr>
        </w:div>
        <w:div w:id="639774891">
          <w:marLeft w:val="0"/>
          <w:marRight w:val="0"/>
          <w:marTop w:val="0"/>
          <w:marBottom w:val="0"/>
          <w:divBdr>
            <w:top w:val="none" w:sz="0" w:space="0" w:color="auto"/>
            <w:left w:val="none" w:sz="0" w:space="0" w:color="auto"/>
            <w:bottom w:val="none" w:sz="0" w:space="0" w:color="auto"/>
            <w:right w:val="none" w:sz="0" w:space="0" w:color="auto"/>
          </w:divBdr>
        </w:div>
        <w:div w:id="542402290">
          <w:marLeft w:val="0"/>
          <w:marRight w:val="0"/>
          <w:marTop w:val="0"/>
          <w:marBottom w:val="0"/>
          <w:divBdr>
            <w:top w:val="none" w:sz="0" w:space="0" w:color="auto"/>
            <w:left w:val="none" w:sz="0" w:space="0" w:color="auto"/>
            <w:bottom w:val="none" w:sz="0" w:space="0" w:color="auto"/>
            <w:right w:val="none" w:sz="0" w:space="0" w:color="auto"/>
          </w:divBdr>
        </w:div>
        <w:div w:id="91828241">
          <w:marLeft w:val="0"/>
          <w:marRight w:val="0"/>
          <w:marTop w:val="0"/>
          <w:marBottom w:val="0"/>
          <w:divBdr>
            <w:top w:val="none" w:sz="0" w:space="0" w:color="auto"/>
            <w:left w:val="none" w:sz="0" w:space="0" w:color="auto"/>
            <w:bottom w:val="none" w:sz="0" w:space="0" w:color="auto"/>
            <w:right w:val="none" w:sz="0" w:space="0" w:color="auto"/>
          </w:divBdr>
        </w:div>
        <w:div w:id="107092953">
          <w:marLeft w:val="0"/>
          <w:marRight w:val="0"/>
          <w:marTop w:val="0"/>
          <w:marBottom w:val="0"/>
          <w:divBdr>
            <w:top w:val="none" w:sz="0" w:space="0" w:color="auto"/>
            <w:left w:val="none" w:sz="0" w:space="0" w:color="auto"/>
            <w:bottom w:val="none" w:sz="0" w:space="0" w:color="auto"/>
            <w:right w:val="none" w:sz="0" w:space="0" w:color="auto"/>
          </w:divBdr>
        </w:div>
        <w:div w:id="1632591595">
          <w:marLeft w:val="0"/>
          <w:marRight w:val="0"/>
          <w:marTop w:val="0"/>
          <w:marBottom w:val="0"/>
          <w:divBdr>
            <w:top w:val="none" w:sz="0" w:space="0" w:color="auto"/>
            <w:left w:val="none" w:sz="0" w:space="0" w:color="auto"/>
            <w:bottom w:val="none" w:sz="0" w:space="0" w:color="auto"/>
            <w:right w:val="none" w:sz="0" w:space="0" w:color="auto"/>
          </w:divBdr>
        </w:div>
        <w:div w:id="2119711525">
          <w:marLeft w:val="0"/>
          <w:marRight w:val="0"/>
          <w:marTop w:val="0"/>
          <w:marBottom w:val="0"/>
          <w:divBdr>
            <w:top w:val="none" w:sz="0" w:space="0" w:color="auto"/>
            <w:left w:val="none" w:sz="0" w:space="0" w:color="auto"/>
            <w:bottom w:val="none" w:sz="0" w:space="0" w:color="auto"/>
            <w:right w:val="none" w:sz="0" w:space="0" w:color="auto"/>
          </w:divBdr>
        </w:div>
        <w:div w:id="189225032">
          <w:marLeft w:val="0"/>
          <w:marRight w:val="0"/>
          <w:marTop w:val="0"/>
          <w:marBottom w:val="0"/>
          <w:divBdr>
            <w:top w:val="none" w:sz="0" w:space="0" w:color="auto"/>
            <w:left w:val="none" w:sz="0" w:space="0" w:color="auto"/>
            <w:bottom w:val="none" w:sz="0" w:space="0" w:color="auto"/>
            <w:right w:val="none" w:sz="0" w:space="0" w:color="auto"/>
          </w:divBdr>
        </w:div>
        <w:div w:id="1660965609">
          <w:marLeft w:val="0"/>
          <w:marRight w:val="0"/>
          <w:marTop w:val="0"/>
          <w:marBottom w:val="0"/>
          <w:divBdr>
            <w:top w:val="none" w:sz="0" w:space="0" w:color="auto"/>
            <w:left w:val="none" w:sz="0" w:space="0" w:color="auto"/>
            <w:bottom w:val="none" w:sz="0" w:space="0" w:color="auto"/>
            <w:right w:val="none" w:sz="0" w:space="0" w:color="auto"/>
          </w:divBdr>
        </w:div>
        <w:div w:id="1365205197">
          <w:marLeft w:val="0"/>
          <w:marRight w:val="0"/>
          <w:marTop w:val="0"/>
          <w:marBottom w:val="0"/>
          <w:divBdr>
            <w:top w:val="none" w:sz="0" w:space="0" w:color="auto"/>
            <w:left w:val="none" w:sz="0" w:space="0" w:color="auto"/>
            <w:bottom w:val="none" w:sz="0" w:space="0" w:color="auto"/>
            <w:right w:val="none" w:sz="0" w:space="0" w:color="auto"/>
          </w:divBdr>
        </w:div>
        <w:div w:id="1276517494">
          <w:marLeft w:val="0"/>
          <w:marRight w:val="0"/>
          <w:marTop w:val="0"/>
          <w:marBottom w:val="0"/>
          <w:divBdr>
            <w:top w:val="none" w:sz="0" w:space="0" w:color="auto"/>
            <w:left w:val="none" w:sz="0" w:space="0" w:color="auto"/>
            <w:bottom w:val="none" w:sz="0" w:space="0" w:color="auto"/>
            <w:right w:val="none" w:sz="0" w:space="0" w:color="auto"/>
          </w:divBdr>
        </w:div>
        <w:div w:id="1920796433">
          <w:marLeft w:val="0"/>
          <w:marRight w:val="0"/>
          <w:marTop w:val="0"/>
          <w:marBottom w:val="0"/>
          <w:divBdr>
            <w:top w:val="none" w:sz="0" w:space="0" w:color="auto"/>
            <w:left w:val="none" w:sz="0" w:space="0" w:color="auto"/>
            <w:bottom w:val="none" w:sz="0" w:space="0" w:color="auto"/>
            <w:right w:val="none" w:sz="0" w:space="0" w:color="auto"/>
          </w:divBdr>
        </w:div>
        <w:div w:id="270015748">
          <w:marLeft w:val="0"/>
          <w:marRight w:val="0"/>
          <w:marTop w:val="0"/>
          <w:marBottom w:val="0"/>
          <w:divBdr>
            <w:top w:val="none" w:sz="0" w:space="0" w:color="auto"/>
            <w:left w:val="none" w:sz="0" w:space="0" w:color="auto"/>
            <w:bottom w:val="none" w:sz="0" w:space="0" w:color="auto"/>
            <w:right w:val="none" w:sz="0" w:space="0" w:color="auto"/>
          </w:divBdr>
        </w:div>
        <w:div w:id="1176069287">
          <w:marLeft w:val="0"/>
          <w:marRight w:val="0"/>
          <w:marTop w:val="0"/>
          <w:marBottom w:val="0"/>
          <w:divBdr>
            <w:top w:val="none" w:sz="0" w:space="0" w:color="auto"/>
            <w:left w:val="none" w:sz="0" w:space="0" w:color="auto"/>
            <w:bottom w:val="none" w:sz="0" w:space="0" w:color="auto"/>
            <w:right w:val="none" w:sz="0" w:space="0" w:color="auto"/>
          </w:divBdr>
        </w:div>
        <w:div w:id="1904177372">
          <w:marLeft w:val="0"/>
          <w:marRight w:val="0"/>
          <w:marTop w:val="0"/>
          <w:marBottom w:val="0"/>
          <w:divBdr>
            <w:top w:val="none" w:sz="0" w:space="0" w:color="auto"/>
            <w:left w:val="none" w:sz="0" w:space="0" w:color="auto"/>
            <w:bottom w:val="none" w:sz="0" w:space="0" w:color="auto"/>
            <w:right w:val="none" w:sz="0" w:space="0" w:color="auto"/>
          </w:divBdr>
        </w:div>
        <w:div w:id="1126240324">
          <w:marLeft w:val="0"/>
          <w:marRight w:val="0"/>
          <w:marTop w:val="0"/>
          <w:marBottom w:val="0"/>
          <w:divBdr>
            <w:top w:val="none" w:sz="0" w:space="0" w:color="auto"/>
            <w:left w:val="none" w:sz="0" w:space="0" w:color="auto"/>
            <w:bottom w:val="none" w:sz="0" w:space="0" w:color="auto"/>
            <w:right w:val="none" w:sz="0" w:space="0" w:color="auto"/>
          </w:divBdr>
        </w:div>
        <w:div w:id="197662470">
          <w:marLeft w:val="0"/>
          <w:marRight w:val="0"/>
          <w:marTop w:val="0"/>
          <w:marBottom w:val="0"/>
          <w:divBdr>
            <w:top w:val="none" w:sz="0" w:space="0" w:color="auto"/>
            <w:left w:val="none" w:sz="0" w:space="0" w:color="auto"/>
            <w:bottom w:val="none" w:sz="0" w:space="0" w:color="auto"/>
            <w:right w:val="none" w:sz="0" w:space="0" w:color="auto"/>
          </w:divBdr>
        </w:div>
        <w:div w:id="1636449242">
          <w:marLeft w:val="0"/>
          <w:marRight w:val="0"/>
          <w:marTop w:val="0"/>
          <w:marBottom w:val="0"/>
          <w:divBdr>
            <w:top w:val="none" w:sz="0" w:space="0" w:color="auto"/>
            <w:left w:val="none" w:sz="0" w:space="0" w:color="auto"/>
            <w:bottom w:val="none" w:sz="0" w:space="0" w:color="auto"/>
            <w:right w:val="none" w:sz="0" w:space="0" w:color="auto"/>
          </w:divBdr>
        </w:div>
        <w:div w:id="1180049863">
          <w:marLeft w:val="0"/>
          <w:marRight w:val="0"/>
          <w:marTop w:val="0"/>
          <w:marBottom w:val="0"/>
          <w:divBdr>
            <w:top w:val="none" w:sz="0" w:space="0" w:color="auto"/>
            <w:left w:val="none" w:sz="0" w:space="0" w:color="auto"/>
            <w:bottom w:val="none" w:sz="0" w:space="0" w:color="auto"/>
            <w:right w:val="none" w:sz="0" w:space="0" w:color="auto"/>
          </w:divBdr>
        </w:div>
        <w:div w:id="1528055041">
          <w:marLeft w:val="0"/>
          <w:marRight w:val="0"/>
          <w:marTop w:val="0"/>
          <w:marBottom w:val="0"/>
          <w:divBdr>
            <w:top w:val="none" w:sz="0" w:space="0" w:color="auto"/>
            <w:left w:val="none" w:sz="0" w:space="0" w:color="auto"/>
            <w:bottom w:val="none" w:sz="0" w:space="0" w:color="auto"/>
            <w:right w:val="none" w:sz="0" w:space="0" w:color="auto"/>
          </w:divBdr>
        </w:div>
        <w:div w:id="1338774767">
          <w:marLeft w:val="0"/>
          <w:marRight w:val="0"/>
          <w:marTop w:val="0"/>
          <w:marBottom w:val="0"/>
          <w:divBdr>
            <w:top w:val="none" w:sz="0" w:space="0" w:color="auto"/>
            <w:left w:val="none" w:sz="0" w:space="0" w:color="auto"/>
            <w:bottom w:val="none" w:sz="0" w:space="0" w:color="auto"/>
            <w:right w:val="none" w:sz="0" w:space="0" w:color="auto"/>
          </w:divBdr>
        </w:div>
        <w:div w:id="661858796">
          <w:marLeft w:val="0"/>
          <w:marRight w:val="0"/>
          <w:marTop w:val="0"/>
          <w:marBottom w:val="0"/>
          <w:divBdr>
            <w:top w:val="none" w:sz="0" w:space="0" w:color="auto"/>
            <w:left w:val="none" w:sz="0" w:space="0" w:color="auto"/>
            <w:bottom w:val="none" w:sz="0" w:space="0" w:color="auto"/>
            <w:right w:val="none" w:sz="0" w:space="0" w:color="auto"/>
          </w:divBdr>
        </w:div>
        <w:div w:id="1351957556">
          <w:marLeft w:val="0"/>
          <w:marRight w:val="0"/>
          <w:marTop w:val="0"/>
          <w:marBottom w:val="0"/>
          <w:divBdr>
            <w:top w:val="none" w:sz="0" w:space="0" w:color="auto"/>
            <w:left w:val="none" w:sz="0" w:space="0" w:color="auto"/>
            <w:bottom w:val="none" w:sz="0" w:space="0" w:color="auto"/>
            <w:right w:val="none" w:sz="0" w:space="0" w:color="auto"/>
          </w:divBdr>
        </w:div>
        <w:div w:id="1067267326">
          <w:marLeft w:val="0"/>
          <w:marRight w:val="0"/>
          <w:marTop w:val="0"/>
          <w:marBottom w:val="0"/>
          <w:divBdr>
            <w:top w:val="none" w:sz="0" w:space="0" w:color="auto"/>
            <w:left w:val="none" w:sz="0" w:space="0" w:color="auto"/>
            <w:bottom w:val="none" w:sz="0" w:space="0" w:color="auto"/>
            <w:right w:val="none" w:sz="0" w:space="0" w:color="auto"/>
          </w:divBdr>
        </w:div>
        <w:div w:id="159856773">
          <w:marLeft w:val="0"/>
          <w:marRight w:val="0"/>
          <w:marTop w:val="0"/>
          <w:marBottom w:val="0"/>
          <w:divBdr>
            <w:top w:val="none" w:sz="0" w:space="0" w:color="auto"/>
            <w:left w:val="none" w:sz="0" w:space="0" w:color="auto"/>
            <w:bottom w:val="none" w:sz="0" w:space="0" w:color="auto"/>
            <w:right w:val="none" w:sz="0" w:space="0" w:color="auto"/>
          </w:divBdr>
        </w:div>
        <w:div w:id="1499035720">
          <w:marLeft w:val="0"/>
          <w:marRight w:val="0"/>
          <w:marTop w:val="0"/>
          <w:marBottom w:val="0"/>
          <w:divBdr>
            <w:top w:val="none" w:sz="0" w:space="0" w:color="auto"/>
            <w:left w:val="none" w:sz="0" w:space="0" w:color="auto"/>
            <w:bottom w:val="none" w:sz="0" w:space="0" w:color="auto"/>
            <w:right w:val="none" w:sz="0" w:space="0" w:color="auto"/>
          </w:divBdr>
        </w:div>
        <w:div w:id="410854005">
          <w:marLeft w:val="0"/>
          <w:marRight w:val="0"/>
          <w:marTop w:val="0"/>
          <w:marBottom w:val="0"/>
          <w:divBdr>
            <w:top w:val="none" w:sz="0" w:space="0" w:color="auto"/>
            <w:left w:val="none" w:sz="0" w:space="0" w:color="auto"/>
            <w:bottom w:val="none" w:sz="0" w:space="0" w:color="auto"/>
            <w:right w:val="none" w:sz="0" w:space="0" w:color="auto"/>
          </w:divBdr>
        </w:div>
        <w:div w:id="2098362950">
          <w:marLeft w:val="0"/>
          <w:marRight w:val="0"/>
          <w:marTop w:val="0"/>
          <w:marBottom w:val="0"/>
          <w:divBdr>
            <w:top w:val="none" w:sz="0" w:space="0" w:color="auto"/>
            <w:left w:val="none" w:sz="0" w:space="0" w:color="auto"/>
            <w:bottom w:val="none" w:sz="0" w:space="0" w:color="auto"/>
            <w:right w:val="none" w:sz="0" w:space="0" w:color="auto"/>
          </w:divBdr>
        </w:div>
        <w:div w:id="99836437">
          <w:marLeft w:val="0"/>
          <w:marRight w:val="0"/>
          <w:marTop w:val="0"/>
          <w:marBottom w:val="0"/>
          <w:divBdr>
            <w:top w:val="none" w:sz="0" w:space="0" w:color="auto"/>
            <w:left w:val="none" w:sz="0" w:space="0" w:color="auto"/>
            <w:bottom w:val="none" w:sz="0" w:space="0" w:color="auto"/>
            <w:right w:val="none" w:sz="0" w:space="0" w:color="auto"/>
          </w:divBdr>
        </w:div>
        <w:div w:id="1930115039">
          <w:marLeft w:val="0"/>
          <w:marRight w:val="0"/>
          <w:marTop w:val="0"/>
          <w:marBottom w:val="0"/>
          <w:divBdr>
            <w:top w:val="none" w:sz="0" w:space="0" w:color="auto"/>
            <w:left w:val="none" w:sz="0" w:space="0" w:color="auto"/>
            <w:bottom w:val="none" w:sz="0" w:space="0" w:color="auto"/>
            <w:right w:val="none" w:sz="0" w:space="0" w:color="auto"/>
          </w:divBdr>
        </w:div>
        <w:div w:id="213083658">
          <w:marLeft w:val="0"/>
          <w:marRight w:val="0"/>
          <w:marTop w:val="0"/>
          <w:marBottom w:val="0"/>
          <w:divBdr>
            <w:top w:val="none" w:sz="0" w:space="0" w:color="auto"/>
            <w:left w:val="none" w:sz="0" w:space="0" w:color="auto"/>
            <w:bottom w:val="none" w:sz="0" w:space="0" w:color="auto"/>
            <w:right w:val="none" w:sz="0" w:space="0" w:color="auto"/>
          </w:divBdr>
        </w:div>
        <w:div w:id="756441404">
          <w:marLeft w:val="0"/>
          <w:marRight w:val="0"/>
          <w:marTop w:val="0"/>
          <w:marBottom w:val="0"/>
          <w:divBdr>
            <w:top w:val="none" w:sz="0" w:space="0" w:color="auto"/>
            <w:left w:val="none" w:sz="0" w:space="0" w:color="auto"/>
            <w:bottom w:val="none" w:sz="0" w:space="0" w:color="auto"/>
            <w:right w:val="none" w:sz="0" w:space="0" w:color="auto"/>
          </w:divBdr>
        </w:div>
        <w:div w:id="1551458048">
          <w:marLeft w:val="0"/>
          <w:marRight w:val="0"/>
          <w:marTop w:val="0"/>
          <w:marBottom w:val="0"/>
          <w:divBdr>
            <w:top w:val="none" w:sz="0" w:space="0" w:color="auto"/>
            <w:left w:val="none" w:sz="0" w:space="0" w:color="auto"/>
            <w:bottom w:val="none" w:sz="0" w:space="0" w:color="auto"/>
            <w:right w:val="none" w:sz="0" w:space="0" w:color="auto"/>
          </w:divBdr>
        </w:div>
        <w:div w:id="437023916">
          <w:marLeft w:val="0"/>
          <w:marRight w:val="0"/>
          <w:marTop w:val="0"/>
          <w:marBottom w:val="0"/>
          <w:divBdr>
            <w:top w:val="none" w:sz="0" w:space="0" w:color="auto"/>
            <w:left w:val="none" w:sz="0" w:space="0" w:color="auto"/>
            <w:bottom w:val="none" w:sz="0" w:space="0" w:color="auto"/>
            <w:right w:val="none" w:sz="0" w:space="0" w:color="auto"/>
          </w:divBdr>
        </w:div>
        <w:div w:id="274023905">
          <w:marLeft w:val="0"/>
          <w:marRight w:val="0"/>
          <w:marTop w:val="0"/>
          <w:marBottom w:val="0"/>
          <w:divBdr>
            <w:top w:val="none" w:sz="0" w:space="0" w:color="auto"/>
            <w:left w:val="none" w:sz="0" w:space="0" w:color="auto"/>
            <w:bottom w:val="none" w:sz="0" w:space="0" w:color="auto"/>
            <w:right w:val="none" w:sz="0" w:space="0" w:color="auto"/>
          </w:divBdr>
        </w:div>
        <w:div w:id="1747917953">
          <w:marLeft w:val="0"/>
          <w:marRight w:val="0"/>
          <w:marTop w:val="0"/>
          <w:marBottom w:val="0"/>
          <w:divBdr>
            <w:top w:val="none" w:sz="0" w:space="0" w:color="auto"/>
            <w:left w:val="none" w:sz="0" w:space="0" w:color="auto"/>
            <w:bottom w:val="none" w:sz="0" w:space="0" w:color="auto"/>
            <w:right w:val="none" w:sz="0" w:space="0" w:color="auto"/>
          </w:divBdr>
        </w:div>
        <w:div w:id="86390422">
          <w:marLeft w:val="0"/>
          <w:marRight w:val="0"/>
          <w:marTop w:val="0"/>
          <w:marBottom w:val="0"/>
          <w:divBdr>
            <w:top w:val="none" w:sz="0" w:space="0" w:color="auto"/>
            <w:left w:val="none" w:sz="0" w:space="0" w:color="auto"/>
            <w:bottom w:val="none" w:sz="0" w:space="0" w:color="auto"/>
            <w:right w:val="none" w:sz="0" w:space="0" w:color="auto"/>
          </w:divBdr>
        </w:div>
        <w:div w:id="849220643">
          <w:marLeft w:val="0"/>
          <w:marRight w:val="0"/>
          <w:marTop w:val="0"/>
          <w:marBottom w:val="0"/>
          <w:divBdr>
            <w:top w:val="none" w:sz="0" w:space="0" w:color="auto"/>
            <w:left w:val="none" w:sz="0" w:space="0" w:color="auto"/>
            <w:bottom w:val="none" w:sz="0" w:space="0" w:color="auto"/>
            <w:right w:val="none" w:sz="0" w:space="0" w:color="auto"/>
          </w:divBdr>
        </w:div>
        <w:div w:id="38088853">
          <w:marLeft w:val="0"/>
          <w:marRight w:val="0"/>
          <w:marTop w:val="0"/>
          <w:marBottom w:val="0"/>
          <w:divBdr>
            <w:top w:val="none" w:sz="0" w:space="0" w:color="auto"/>
            <w:left w:val="none" w:sz="0" w:space="0" w:color="auto"/>
            <w:bottom w:val="none" w:sz="0" w:space="0" w:color="auto"/>
            <w:right w:val="none" w:sz="0" w:space="0" w:color="auto"/>
          </w:divBdr>
        </w:div>
        <w:div w:id="1318807208">
          <w:marLeft w:val="0"/>
          <w:marRight w:val="0"/>
          <w:marTop w:val="0"/>
          <w:marBottom w:val="0"/>
          <w:divBdr>
            <w:top w:val="none" w:sz="0" w:space="0" w:color="auto"/>
            <w:left w:val="none" w:sz="0" w:space="0" w:color="auto"/>
            <w:bottom w:val="none" w:sz="0" w:space="0" w:color="auto"/>
            <w:right w:val="none" w:sz="0" w:space="0" w:color="auto"/>
          </w:divBdr>
        </w:div>
        <w:div w:id="1481536625">
          <w:marLeft w:val="0"/>
          <w:marRight w:val="0"/>
          <w:marTop w:val="0"/>
          <w:marBottom w:val="0"/>
          <w:divBdr>
            <w:top w:val="none" w:sz="0" w:space="0" w:color="auto"/>
            <w:left w:val="none" w:sz="0" w:space="0" w:color="auto"/>
            <w:bottom w:val="none" w:sz="0" w:space="0" w:color="auto"/>
            <w:right w:val="none" w:sz="0" w:space="0" w:color="auto"/>
          </w:divBdr>
        </w:div>
        <w:div w:id="1297567457">
          <w:marLeft w:val="0"/>
          <w:marRight w:val="0"/>
          <w:marTop w:val="0"/>
          <w:marBottom w:val="0"/>
          <w:divBdr>
            <w:top w:val="none" w:sz="0" w:space="0" w:color="auto"/>
            <w:left w:val="none" w:sz="0" w:space="0" w:color="auto"/>
            <w:bottom w:val="none" w:sz="0" w:space="0" w:color="auto"/>
            <w:right w:val="none" w:sz="0" w:space="0" w:color="auto"/>
          </w:divBdr>
        </w:div>
        <w:div w:id="596862497">
          <w:marLeft w:val="0"/>
          <w:marRight w:val="0"/>
          <w:marTop w:val="0"/>
          <w:marBottom w:val="0"/>
          <w:divBdr>
            <w:top w:val="none" w:sz="0" w:space="0" w:color="auto"/>
            <w:left w:val="none" w:sz="0" w:space="0" w:color="auto"/>
            <w:bottom w:val="none" w:sz="0" w:space="0" w:color="auto"/>
            <w:right w:val="none" w:sz="0" w:space="0" w:color="auto"/>
          </w:divBdr>
        </w:div>
        <w:div w:id="853423921">
          <w:marLeft w:val="0"/>
          <w:marRight w:val="0"/>
          <w:marTop w:val="0"/>
          <w:marBottom w:val="0"/>
          <w:divBdr>
            <w:top w:val="none" w:sz="0" w:space="0" w:color="auto"/>
            <w:left w:val="none" w:sz="0" w:space="0" w:color="auto"/>
            <w:bottom w:val="none" w:sz="0" w:space="0" w:color="auto"/>
            <w:right w:val="none" w:sz="0" w:space="0" w:color="auto"/>
          </w:divBdr>
        </w:div>
        <w:div w:id="1919946631">
          <w:marLeft w:val="0"/>
          <w:marRight w:val="0"/>
          <w:marTop w:val="0"/>
          <w:marBottom w:val="0"/>
          <w:divBdr>
            <w:top w:val="none" w:sz="0" w:space="0" w:color="auto"/>
            <w:left w:val="none" w:sz="0" w:space="0" w:color="auto"/>
            <w:bottom w:val="none" w:sz="0" w:space="0" w:color="auto"/>
            <w:right w:val="none" w:sz="0" w:space="0" w:color="auto"/>
          </w:divBdr>
        </w:div>
        <w:div w:id="717586415">
          <w:marLeft w:val="0"/>
          <w:marRight w:val="0"/>
          <w:marTop w:val="0"/>
          <w:marBottom w:val="0"/>
          <w:divBdr>
            <w:top w:val="none" w:sz="0" w:space="0" w:color="auto"/>
            <w:left w:val="none" w:sz="0" w:space="0" w:color="auto"/>
            <w:bottom w:val="none" w:sz="0" w:space="0" w:color="auto"/>
            <w:right w:val="none" w:sz="0" w:space="0" w:color="auto"/>
          </w:divBdr>
        </w:div>
        <w:div w:id="697124208">
          <w:marLeft w:val="0"/>
          <w:marRight w:val="0"/>
          <w:marTop w:val="0"/>
          <w:marBottom w:val="0"/>
          <w:divBdr>
            <w:top w:val="none" w:sz="0" w:space="0" w:color="auto"/>
            <w:left w:val="none" w:sz="0" w:space="0" w:color="auto"/>
            <w:bottom w:val="none" w:sz="0" w:space="0" w:color="auto"/>
            <w:right w:val="none" w:sz="0" w:space="0" w:color="auto"/>
          </w:divBdr>
        </w:div>
      </w:divsChild>
    </w:div>
    <w:div w:id="202867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213</Words>
  <Characters>1176</Characters>
  <Application>Microsoft Office Word</Application>
  <DocSecurity>0</DocSecurity>
  <Lines>9</Lines>
  <Paragraphs>2</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1387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CPD</dc:creator>
  <cp:lastModifiedBy>CPC</cp:lastModifiedBy>
  <cp:revision>8</cp:revision>
  <dcterms:created xsi:type="dcterms:W3CDTF">2017-03-01T22:35:00Z</dcterms:created>
  <dcterms:modified xsi:type="dcterms:W3CDTF">2017-03-02T23:13:00Z</dcterms:modified>
</cp:coreProperties>
</file>